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D9" w:rsidRDefault="000405D9" w:rsidP="000405D9">
      <w:pPr>
        <w:pStyle w:val="Tekstpodstawowywcity"/>
        <w:spacing w:before="120"/>
        <w:ind w:left="284"/>
        <w:jc w:val="center"/>
        <w:rPr>
          <w:b/>
          <w:bCs/>
          <w:szCs w:val="28"/>
        </w:rPr>
      </w:pPr>
      <w:r>
        <w:rPr>
          <w:b/>
          <w:bCs/>
          <w:szCs w:val="28"/>
        </w:rPr>
        <w:t xml:space="preserve">REGULAMIN RADY RODZICÓW </w:t>
      </w:r>
    </w:p>
    <w:p w:rsidR="000405D9" w:rsidRDefault="000405D9" w:rsidP="000405D9">
      <w:pPr>
        <w:pStyle w:val="Tekstpodstawowywcity"/>
        <w:spacing w:before="120"/>
        <w:ind w:left="284"/>
        <w:jc w:val="center"/>
        <w:rPr>
          <w:b/>
          <w:bCs/>
          <w:szCs w:val="28"/>
        </w:rPr>
      </w:pPr>
      <w:r>
        <w:rPr>
          <w:b/>
          <w:bCs/>
          <w:szCs w:val="28"/>
        </w:rPr>
        <w:t>MIEJSKIEGO PRZEDSZKOLA NR 13 W ZGIERZU</w:t>
      </w:r>
    </w:p>
    <w:p w:rsidR="000405D9" w:rsidRPr="004337FC" w:rsidRDefault="000405D9" w:rsidP="000405D9">
      <w:pPr>
        <w:pStyle w:val="Tekstpodstawowywcity"/>
        <w:spacing w:before="120"/>
        <w:ind w:left="284"/>
        <w:rPr>
          <w:sz w:val="16"/>
          <w:szCs w:val="16"/>
        </w:rPr>
      </w:pPr>
    </w:p>
    <w:p w:rsidR="000405D9" w:rsidRDefault="000405D9" w:rsidP="000405D9">
      <w:pPr>
        <w:pStyle w:val="Tekstpodstawowywcity"/>
        <w:spacing w:before="120"/>
        <w:ind w:left="284"/>
        <w:rPr>
          <w:szCs w:val="28"/>
          <w:u w:val="single"/>
        </w:rPr>
      </w:pPr>
      <w:r>
        <w:rPr>
          <w:szCs w:val="28"/>
          <w:u w:val="single"/>
        </w:rPr>
        <w:t>Podstawa prawna:</w:t>
      </w:r>
    </w:p>
    <w:p w:rsidR="000405D9" w:rsidRDefault="000405D9" w:rsidP="000405D9">
      <w:pPr>
        <w:pStyle w:val="Nagwek"/>
        <w:numPr>
          <w:ilvl w:val="0"/>
          <w:numId w:val="9"/>
        </w:numPr>
        <w:spacing w:before="120" w:line="300" w:lineRule="exact"/>
        <w:jc w:val="both"/>
        <w:rPr>
          <w:sz w:val="24"/>
        </w:rPr>
      </w:pPr>
      <w:r>
        <w:rPr>
          <w:sz w:val="24"/>
          <w:szCs w:val="28"/>
        </w:rPr>
        <w:t xml:space="preserve">Ustawa z dn. 7 września 1991r. o Systemie Oświaty </w:t>
      </w:r>
      <w:r>
        <w:rPr>
          <w:sz w:val="24"/>
        </w:rPr>
        <w:t>( (tekst jednolity: Dz. U. z 2004 r. Nr 256, poz. 2572)</w:t>
      </w:r>
      <w:r w:rsidRPr="000D1AA3">
        <w:rPr>
          <w:sz w:val="24"/>
          <w:szCs w:val="28"/>
        </w:rPr>
        <w:t xml:space="preserve"> </w:t>
      </w:r>
      <w:r>
        <w:rPr>
          <w:sz w:val="24"/>
          <w:szCs w:val="28"/>
        </w:rPr>
        <w:t xml:space="preserve">z </w:t>
      </w:r>
      <w:proofErr w:type="spellStart"/>
      <w:r>
        <w:rPr>
          <w:sz w:val="24"/>
          <w:szCs w:val="28"/>
        </w:rPr>
        <w:t>późn</w:t>
      </w:r>
      <w:proofErr w:type="spellEnd"/>
      <w:r>
        <w:rPr>
          <w:sz w:val="24"/>
          <w:szCs w:val="28"/>
        </w:rPr>
        <w:t>. zmianami</w:t>
      </w:r>
      <w:r>
        <w:rPr>
          <w:sz w:val="24"/>
        </w:rPr>
        <w:t>,</w:t>
      </w:r>
    </w:p>
    <w:p w:rsidR="000405D9" w:rsidRDefault="000405D9" w:rsidP="000405D9">
      <w:pPr>
        <w:pStyle w:val="Nagwek"/>
        <w:numPr>
          <w:ilvl w:val="0"/>
          <w:numId w:val="9"/>
        </w:numPr>
        <w:spacing w:before="120" w:line="300" w:lineRule="exact"/>
        <w:jc w:val="both"/>
        <w:rPr>
          <w:sz w:val="24"/>
        </w:rPr>
      </w:pPr>
      <w:r>
        <w:rPr>
          <w:sz w:val="24"/>
        </w:rPr>
        <w:t>Statut Miejskiego Przedszkola nr 13 w Zgierzu</w:t>
      </w:r>
    </w:p>
    <w:p w:rsidR="000405D9" w:rsidRPr="00012C6F" w:rsidRDefault="000405D9" w:rsidP="000405D9">
      <w:pPr>
        <w:pStyle w:val="Tekstpodstawowywcity"/>
        <w:spacing w:before="120"/>
        <w:ind w:left="284"/>
        <w:rPr>
          <w:sz w:val="16"/>
          <w:szCs w:val="16"/>
        </w:rPr>
      </w:pPr>
    </w:p>
    <w:p w:rsidR="000405D9" w:rsidRDefault="000405D9" w:rsidP="000405D9">
      <w:pPr>
        <w:pStyle w:val="Tekstpodstawowywcity"/>
        <w:numPr>
          <w:ilvl w:val="0"/>
          <w:numId w:val="1"/>
        </w:numPr>
        <w:tabs>
          <w:tab w:val="left" w:pos="644"/>
        </w:tabs>
        <w:spacing w:before="120"/>
        <w:rPr>
          <w:szCs w:val="28"/>
        </w:rPr>
      </w:pPr>
      <w:r>
        <w:rPr>
          <w:szCs w:val="28"/>
        </w:rPr>
        <w:t>W Miejskim Przedszkolu nr 13 w Zgierzu działa Rada Rodziców, która reprezentuje ogół rodziców wychowanków.</w:t>
      </w:r>
    </w:p>
    <w:p w:rsidR="000405D9" w:rsidRDefault="000405D9" w:rsidP="000405D9">
      <w:pPr>
        <w:pStyle w:val="Tekstpodstawowywcity"/>
        <w:numPr>
          <w:ilvl w:val="0"/>
          <w:numId w:val="1"/>
        </w:numPr>
        <w:spacing w:before="120"/>
      </w:pPr>
      <w:r>
        <w:t>Rada Rodziców jest organem społecznym przedszkola i stanowi reprezentację rodziców dzieci uczęszczających do przedszkola.</w:t>
      </w:r>
    </w:p>
    <w:p w:rsidR="000405D9" w:rsidRPr="00AF36C5" w:rsidRDefault="000405D9" w:rsidP="000405D9">
      <w:pPr>
        <w:pStyle w:val="Tekstpodstawowywcity"/>
        <w:numPr>
          <w:ilvl w:val="0"/>
          <w:numId w:val="1"/>
        </w:numPr>
        <w:spacing w:before="120"/>
        <w:rPr>
          <w:szCs w:val="28"/>
        </w:rPr>
      </w:pPr>
      <w:r w:rsidRPr="00AF36C5">
        <w:rPr>
          <w:szCs w:val="28"/>
        </w:rPr>
        <w:t xml:space="preserve">W skład </w:t>
      </w:r>
      <w:r w:rsidRPr="00AF36C5">
        <w:rPr>
          <w:bCs/>
          <w:szCs w:val="28"/>
          <w:shd w:val="clear" w:color="auto" w:fill="FFFFFF"/>
        </w:rPr>
        <w:t>Rady Rodziców przedszkola</w:t>
      </w:r>
      <w:r>
        <w:rPr>
          <w:szCs w:val="28"/>
        </w:rPr>
        <w:t xml:space="preserve"> wchodzi</w:t>
      </w:r>
      <w:r w:rsidRPr="00AF36C5">
        <w:rPr>
          <w:szCs w:val="28"/>
        </w:rPr>
        <w:t xml:space="preserve"> </w:t>
      </w:r>
      <w:r w:rsidRPr="00AF36C5">
        <w:rPr>
          <w:color w:val="000000"/>
          <w:szCs w:val="28"/>
        </w:rPr>
        <w:t xml:space="preserve">po jednym przedstawicielu rad oddziałowych, wybranych w tajnych wyborach przez zebranie </w:t>
      </w:r>
      <w:hyperlink r:id="rId5" w:anchor="P1A6" w:tgtFrame="ostatnia" w:history="1">
        <w:r w:rsidRPr="00AF36C5">
          <w:rPr>
            <w:color w:val="000000"/>
            <w:szCs w:val="28"/>
          </w:rPr>
          <w:t>rodziców</w:t>
        </w:r>
      </w:hyperlink>
      <w:r w:rsidRPr="00AF36C5">
        <w:rPr>
          <w:color w:val="000000"/>
          <w:szCs w:val="28"/>
        </w:rPr>
        <w:t xml:space="preserve"> </w:t>
      </w:r>
      <w:hyperlink r:id="rId6" w:anchor="P1A6" w:tgtFrame="ostatnia" w:history="1">
        <w:r w:rsidRPr="00AF36C5">
          <w:rPr>
            <w:color w:val="000000"/>
            <w:szCs w:val="28"/>
          </w:rPr>
          <w:t>wychowanków</w:t>
        </w:r>
      </w:hyperlink>
      <w:r w:rsidRPr="00AF36C5">
        <w:rPr>
          <w:color w:val="000000"/>
          <w:szCs w:val="28"/>
        </w:rPr>
        <w:t xml:space="preserve"> danego oddziału;</w:t>
      </w:r>
    </w:p>
    <w:p w:rsidR="000405D9" w:rsidRPr="000D1AA3" w:rsidRDefault="000405D9" w:rsidP="000405D9">
      <w:pPr>
        <w:pStyle w:val="Tekstpodstawowywcity"/>
        <w:spacing w:before="120"/>
        <w:ind w:left="284"/>
        <w:rPr>
          <w:sz w:val="16"/>
          <w:szCs w:val="16"/>
        </w:rPr>
      </w:pPr>
    </w:p>
    <w:p w:rsidR="000405D9" w:rsidRDefault="000405D9" w:rsidP="000405D9">
      <w:pPr>
        <w:pStyle w:val="Tekstpodstawowywcity"/>
        <w:spacing w:before="120"/>
        <w:ind w:left="284"/>
        <w:rPr>
          <w:b/>
          <w:bCs/>
          <w:szCs w:val="28"/>
        </w:rPr>
      </w:pPr>
      <w:r>
        <w:rPr>
          <w:b/>
          <w:bCs/>
          <w:szCs w:val="28"/>
        </w:rPr>
        <w:t>§ 1. Cele i zadania Rady Rodziców.</w:t>
      </w:r>
    </w:p>
    <w:p w:rsidR="000405D9" w:rsidRDefault="000405D9" w:rsidP="000405D9">
      <w:pPr>
        <w:pStyle w:val="Tekstpodstawowywcity"/>
        <w:numPr>
          <w:ilvl w:val="0"/>
          <w:numId w:val="2"/>
        </w:numPr>
        <w:spacing w:before="120"/>
      </w:pPr>
      <w:r>
        <w:t>Celem działalności Rady Rodziców jest reprezentowanie interesów ogółu rodziców wychowanków oraz podejmowanie działań zmierzających do doskonalenia statutowej działalności przedszkola.</w:t>
      </w:r>
    </w:p>
    <w:p w:rsidR="000405D9" w:rsidRDefault="000405D9" w:rsidP="000405D9">
      <w:pPr>
        <w:pStyle w:val="Tekstpodstawowywcity"/>
        <w:numPr>
          <w:ilvl w:val="0"/>
          <w:numId w:val="2"/>
        </w:numPr>
        <w:spacing w:before="120"/>
      </w:pPr>
      <w:r>
        <w:t>Szczególnym celem Rady Rodziców jest działanie na rzecz wspomagania opiekuńczej i wychowawczej funkcji przedszkola.</w:t>
      </w:r>
    </w:p>
    <w:p w:rsidR="000405D9" w:rsidRDefault="000405D9" w:rsidP="000405D9">
      <w:pPr>
        <w:pStyle w:val="Tekstpodstawowywcity"/>
        <w:numPr>
          <w:ilvl w:val="0"/>
          <w:numId w:val="2"/>
        </w:numPr>
        <w:spacing w:before="120"/>
      </w:pPr>
      <w:r>
        <w:t>Zadaniem Rady Rodziców jest w szczególności:</w:t>
      </w:r>
    </w:p>
    <w:p w:rsidR="000405D9" w:rsidRDefault="000405D9" w:rsidP="000405D9">
      <w:pPr>
        <w:pStyle w:val="Tekstpodstawowywcity"/>
        <w:numPr>
          <w:ilvl w:val="1"/>
          <w:numId w:val="7"/>
        </w:numPr>
        <w:tabs>
          <w:tab w:val="clear" w:pos="1440"/>
          <w:tab w:val="num" w:pos="1080"/>
        </w:tabs>
        <w:spacing w:before="120"/>
        <w:ind w:left="1080"/>
      </w:pPr>
      <w:r>
        <w:t>Współdziałanie z przedszkolem w celu jednolitego oddziaływania na dzieci przez rodzinę i przedszkole w procesie opiekuńczo-wychowawczym.</w:t>
      </w:r>
    </w:p>
    <w:p w:rsidR="000405D9" w:rsidRDefault="000405D9" w:rsidP="000405D9">
      <w:pPr>
        <w:pStyle w:val="Tekstpodstawowywcity"/>
        <w:numPr>
          <w:ilvl w:val="1"/>
          <w:numId w:val="7"/>
        </w:numPr>
        <w:tabs>
          <w:tab w:val="clear" w:pos="1440"/>
          <w:tab w:val="num" w:pos="1080"/>
        </w:tabs>
        <w:spacing w:before="120"/>
        <w:ind w:left="1080"/>
      </w:pPr>
      <w:r>
        <w:t>Inspirowanie i organizowanie form aktywności rodziców na rzecz realizacji celów i zadań przedszkola.</w:t>
      </w:r>
    </w:p>
    <w:p w:rsidR="000405D9" w:rsidRDefault="000405D9" w:rsidP="000405D9">
      <w:pPr>
        <w:pStyle w:val="Tekstpodstawowywcity"/>
        <w:numPr>
          <w:ilvl w:val="1"/>
          <w:numId w:val="7"/>
        </w:numPr>
        <w:tabs>
          <w:tab w:val="clear" w:pos="1440"/>
          <w:tab w:val="num" w:pos="1080"/>
        </w:tabs>
        <w:spacing w:before="120"/>
        <w:ind w:left="1080"/>
      </w:pPr>
      <w:r>
        <w:t>Aktywne uczestniczenie w życiu przedszkola przyczyniające się do ciągłego podnoszenia jakości pracy placówki i zaspokajania potrzeb wychowanków.</w:t>
      </w:r>
    </w:p>
    <w:p w:rsidR="000405D9" w:rsidRDefault="000405D9" w:rsidP="000405D9">
      <w:pPr>
        <w:pStyle w:val="Tekstpodstawowywcity"/>
        <w:numPr>
          <w:ilvl w:val="1"/>
          <w:numId w:val="7"/>
        </w:numPr>
        <w:tabs>
          <w:tab w:val="clear" w:pos="1440"/>
          <w:tab w:val="num" w:pos="1080"/>
        </w:tabs>
        <w:spacing w:before="120"/>
        <w:ind w:left="1080"/>
      </w:pPr>
      <w:r>
        <w:t>Zapewnienie rodzicom, we współdziałaniu z innymi organami przedszkola rzeczywistego wpływu na działalność placówki.</w:t>
      </w:r>
    </w:p>
    <w:p w:rsidR="000405D9" w:rsidRDefault="000405D9" w:rsidP="000405D9">
      <w:pPr>
        <w:pStyle w:val="Tekstpodstawowywcity"/>
        <w:numPr>
          <w:ilvl w:val="1"/>
          <w:numId w:val="7"/>
        </w:numPr>
        <w:tabs>
          <w:tab w:val="clear" w:pos="1440"/>
          <w:tab w:val="num" w:pos="1080"/>
        </w:tabs>
        <w:spacing w:before="120"/>
        <w:ind w:left="1080"/>
      </w:pPr>
      <w:r>
        <w:t>Przekazywanie rodzicom dzieci uczęszczających do przedszkola informacji o podejmowanych na rzecz placówki działaniach.</w:t>
      </w:r>
    </w:p>
    <w:p w:rsidR="000405D9" w:rsidRDefault="000405D9" w:rsidP="000405D9">
      <w:pPr>
        <w:pStyle w:val="Tekstpodstawowywcity"/>
        <w:numPr>
          <w:ilvl w:val="0"/>
          <w:numId w:val="2"/>
        </w:numPr>
        <w:spacing w:before="120"/>
        <w:rPr>
          <w:szCs w:val="28"/>
        </w:rPr>
      </w:pPr>
      <w:r>
        <w:rPr>
          <w:color w:val="000000"/>
          <w:szCs w:val="28"/>
        </w:rPr>
        <w:t>Działalnością Rady Rodziców kieruje przewodniczący</w:t>
      </w:r>
    </w:p>
    <w:p w:rsidR="000405D9" w:rsidRDefault="000405D9" w:rsidP="000405D9">
      <w:pPr>
        <w:pStyle w:val="Tekstpodstawowywcity"/>
        <w:numPr>
          <w:ilvl w:val="0"/>
          <w:numId w:val="2"/>
        </w:numPr>
        <w:spacing w:before="120"/>
      </w:pPr>
      <w:r>
        <w:lastRenderedPageBreak/>
        <w:t>Do zadań Przewodniczącego Rady Rodziców należy w szczególności:</w:t>
      </w:r>
    </w:p>
    <w:p w:rsidR="000405D9" w:rsidRDefault="000405D9" w:rsidP="000405D9">
      <w:pPr>
        <w:pStyle w:val="Tekstpodstawowywcity"/>
        <w:numPr>
          <w:ilvl w:val="1"/>
          <w:numId w:val="8"/>
        </w:numPr>
        <w:tabs>
          <w:tab w:val="clear" w:pos="1440"/>
          <w:tab w:val="num" w:pos="1080"/>
        </w:tabs>
        <w:spacing w:before="120"/>
        <w:ind w:left="1080"/>
      </w:pPr>
      <w:r>
        <w:t>Reprezentowanie interesów ogółu rodziców dzieci uczęszczających do przedszkola.</w:t>
      </w:r>
    </w:p>
    <w:p w:rsidR="000405D9" w:rsidRDefault="000405D9" w:rsidP="000405D9">
      <w:pPr>
        <w:pStyle w:val="Tekstpodstawowywcity"/>
        <w:numPr>
          <w:ilvl w:val="1"/>
          <w:numId w:val="8"/>
        </w:numPr>
        <w:tabs>
          <w:tab w:val="clear" w:pos="1440"/>
          <w:tab w:val="num" w:pos="1080"/>
        </w:tabs>
        <w:spacing w:before="120"/>
        <w:ind w:left="1080"/>
        <w:rPr>
          <w:szCs w:val="28"/>
        </w:rPr>
      </w:pPr>
      <w:r>
        <w:rPr>
          <w:color w:val="000000"/>
          <w:szCs w:val="28"/>
        </w:rPr>
        <w:t>Przekazywanie opinii i wniosków Rady Rodziców dyrektorowi przedszkola i radzie pedagogicznej oraz reprezentowanie Rady Rodziców na zewnątrz.</w:t>
      </w:r>
    </w:p>
    <w:p w:rsidR="000405D9" w:rsidRDefault="000405D9" w:rsidP="000405D9">
      <w:pPr>
        <w:pStyle w:val="Tekstpodstawowywcity"/>
        <w:numPr>
          <w:ilvl w:val="1"/>
          <w:numId w:val="8"/>
        </w:numPr>
        <w:tabs>
          <w:tab w:val="clear" w:pos="1440"/>
          <w:tab w:val="num" w:pos="1080"/>
        </w:tabs>
        <w:spacing w:before="120"/>
        <w:ind w:left="1080"/>
      </w:pPr>
      <w:r>
        <w:t>Kierowanie całokształtem prac Rady Rodziców.</w:t>
      </w:r>
    </w:p>
    <w:p w:rsidR="000405D9" w:rsidRDefault="000405D9" w:rsidP="000405D9">
      <w:pPr>
        <w:pStyle w:val="Tekstpodstawowywcity"/>
        <w:numPr>
          <w:ilvl w:val="1"/>
          <w:numId w:val="8"/>
        </w:numPr>
        <w:tabs>
          <w:tab w:val="clear" w:pos="1440"/>
          <w:tab w:val="num" w:pos="1080"/>
        </w:tabs>
        <w:spacing w:before="120"/>
        <w:ind w:left="1080"/>
        <w:rPr>
          <w:szCs w:val="28"/>
        </w:rPr>
      </w:pPr>
      <w:r>
        <w:rPr>
          <w:color w:val="000000"/>
          <w:szCs w:val="28"/>
        </w:rPr>
        <w:t>Dokonywanie podziału zadań i obowiązków oraz współdziałanie ze wszystkimi członkami Rady Rodziców</w:t>
      </w:r>
    </w:p>
    <w:p w:rsidR="000405D9" w:rsidRDefault="000405D9" w:rsidP="000405D9">
      <w:pPr>
        <w:pStyle w:val="Tekstpodstawowywcity"/>
        <w:numPr>
          <w:ilvl w:val="1"/>
          <w:numId w:val="8"/>
        </w:numPr>
        <w:tabs>
          <w:tab w:val="clear" w:pos="1440"/>
          <w:tab w:val="num" w:pos="1080"/>
        </w:tabs>
        <w:spacing w:before="120"/>
        <w:ind w:left="1080"/>
      </w:pPr>
      <w:r>
        <w:t>Opracowanie planu działalności na dany rok. szkolny z uwzględnieniem zadań wynikających z rocznego planu pracy dydaktyczno-wychowawczej przedszkola i przedłożenie go do zatwierdzenia Radzie Rodziców.</w:t>
      </w:r>
    </w:p>
    <w:p w:rsidR="000405D9" w:rsidRDefault="000405D9" w:rsidP="000405D9">
      <w:pPr>
        <w:pStyle w:val="Tekstpodstawowywcity"/>
        <w:numPr>
          <w:ilvl w:val="1"/>
          <w:numId w:val="8"/>
        </w:numPr>
        <w:tabs>
          <w:tab w:val="clear" w:pos="1440"/>
          <w:tab w:val="num" w:pos="1080"/>
        </w:tabs>
        <w:spacing w:before="120"/>
        <w:ind w:left="1080"/>
      </w:pPr>
      <w:r>
        <w:t>Zwoływanie i prowadzenie z zastrzeżeniem §2 pkt.20 i 21 zebrań Rady Rodziców</w:t>
      </w:r>
    </w:p>
    <w:p w:rsidR="000405D9" w:rsidRPr="000D1AA3" w:rsidRDefault="000405D9" w:rsidP="000405D9">
      <w:pPr>
        <w:pStyle w:val="Tekstpodstawowywcity"/>
        <w:spacing w:before="120"/>
        <w:ind w:left="0"/>
        <w:rPr>
          <w:sz w:val="16"/>
          <w:szCs w:val="16"/>
        </w:rPr>
      </w:pPr>
    </w:p>
    <w:p w:rsidR="000405D9" w:rsidRDefault="000405D9" w:rsidP="000405D9">
      <w:pPr>
        <w:pStyle w:val="Tekstpodstawowywcity"/>
        <w:spacing w:before="120"/>
        <w:ind w:left="284"/>
        <w:rPr>
          <w:b/>
          <w:bCs/>
          <w:szCs w:val="28"/>
        </w:rPr>
      </w:pPr>
      <w:r>
        <w:rPr>
          <w:b/>
          <w:bCs/>
          <w:szCs w:val="28"/>
        </w:rPr>
        <w:t>§ 2. Tryb powoływania i odwoływania członków Rady Rodziców.</w:t>
      </w:r>
    </w:p>
    <w:p w:rsidR="000405D9" w:rsidRPr="000D1AA3" w:rsidRDefault="000405D9" w:rsidP="000405D9">
      <w:pPr>
        <w:pStyle w:val="Tekstpodstawowywcity"/>
        <w:spacing w:before="120"/>
        <w:rPr>
          <w:sz w:val="16"/>
          <w:szCs w:val="16"/>
        </w:rPr>
      </w:pPr>
    </w:p>
    <w:p w:rsidR="000405D9" w:rsidRDefault="000405D9" w:rsidP="000405D9">
      <w:pPr>
        <w:suppressAutoHyphens w:val="0"/>
        <w:spacing w:before="120" w:line="300" w:lineRule="exact"/>
        <w:ind w:left="540" w:hanging="540"/>
        <w:jc w:val="both"/>
        <w:rPr>
          <w:sz w:val="28"/>
          <w:szCs w:val="28"/>
        </w:rPr>
      </w:pPr>
      <w:r>
        <w:rPr>
          <w:sz w:val="28"/>
          <w:szCs w:val="28"/>
        </w:rPr>
        <w:t>Rodzice wychowanków Miejskiego Przedszkola nr 13 w Zgierzu wybierają swoich przedstawicieli w radach oddziałowych w sposób następujący:</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W terminie ustalonym przez Dyrektora przedszkola zwoływane jest we wrześniu każdego roku pierwsze w danym roku szkolnym zebranie rodziców wychowanków.</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Na zebraniach grupowych rodzice wybierają rady oddziałowe składające się z trzech rodziców wychowanków danego oddziału.</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W wyborach, o których mowa w </w:t>
      </w:r>
      <w:proofErr w:type="spellStart"/>
      <w:r>
        <w:rPr>
          <w:sz w:val="28"/>
          <w:szCs w:val="28"/>
        </w:rPr>
        <w:t>pkt</w:t>
      </w:r>
      <w:proofErr w:type="spellEnd"/>
      <w:r>
        <w:rPr>
          <w:sz w:val="28"/>
          <w:szCs w:val="28"/>
        </w:rPr>
        <w:t xml:space="preserve"> 2, jednego wychowanka reprezentuje jeden rodzic.</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Wychowawca grupy otwiera w danym oddziale część zebrania poświęconą wyborom rady oddziałowej i przewodniczy jej do chwili wybrania przez ogół rodziców oddziału ze swego grona przewodniczącego oraz dwóch członków komisji wyborczej, która przeprowadzi wybory. Przewodniczącym ani członkiem komisji nie może być osoba kandydująca do rady oddziałowej.</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Do zadań komisji należy: </w:t>
      </w:r>
    </w:p>
    <w:p w:rsidR="000405D9" w:rsidRDefault="000405D9" w:rsidP="000405D9">
      <w:pPr>
        <w:numPr>
          <w:ilvl w:val="0"/>
          <w:numId w:val="5"/>
        </w:numPr>
        <w:tabs>
          <w:tab w:val="clear" w:pos="900"/>
          <w:tab w:val="num" w:pos="1080"/>
        </w:tabs>
        <w:suppressAutoHyphens w:val="0"/>
        <w:spacing w:before="120" w:line="300" w:lineRule="exact"/>
        <w:ind w:left="1080"/>
        <w:jc w:val="both"/>
        <w:rPr>
          <w:sz w:val="28"/>
          <w:szCs w:val="28"/>
        </w:rPr>
      </w:pPr>
      <w:r>
        <w:rPr>
          <w:sz w:val="28"/>
          <w:szCs w:val="28"/>
        </w:rPr>
        <w:t xml:space="preserve">Przyjmowanie zgłoszeń kandydatur na członków rady oddziałowej </w:t>
      </w:r>
    </w:p>
    <w:p w:rsidR="000405D9" w:rsidRDefault="000405D9" w:rsidP="000405D9">
      <w:pPr>
        <w:numPr>
          <w:ilvl w:val="0"/>
          <w:numId w:val="5"/>
        </w:numPr>
        <w:tabs>
          <w:tab w:val="clear" w:pos="900"/>
          <w:tab w:val="num" w:pos="1080"/>
        </w:tabs>
        <w:suppressAutoHyphens w:val="0"/>
        <w:spacing w:before="120" w:line="300" w:lineRule="exact"/>
        <w:ind w:left="1080"/>
        <w:jc w:val="both"/>
        <w:rPr>
          <w:sz w:val="28"/>
          <w:szCs w:val="28"/>
        </w:rPr>
      </w:pPr>
      <w:r>
        <w:rPr>
          <w:sz w:val="28"/>
          <w:szCs w:val="28"/>
        </w:rPr>
        <w:t xml:space="preserve">Przygotowanie we współpracy z pozostałymi rodzicami kart do głosowania </w:t>
      </w:r>
    </w:p>
    <w:p w:rsidR="000405D9" w:rsidRDefault="000405D9" w:rsidP="000405D9">
      <w:pPr>
        <w:numPr>
          <w:ilvl w:val="0"/>
          <w:numId w:val="5"/>
        </w:numPr>
        <w:tabs>
          <w:tab w:val="clear" w:pos="900"/>
          <w:tab w:val="num" w:pos="1080"/>
        </w:tabs>
        <w:suppressAutoHyphens w:val="0"/>
        <w:spacing w:before="120" w:line="300" w:lineRule="exact"/>
        <w:ind w:left="1080"/>
        <w:jc w:val="both"/>
        <w:rPr>
          <w:sz w:val="28"/>
          <w:szCs w:val="28"/>
        </w:rPr>
      </w:pPr>
      <w:r>
        <w:rPr>
          <w:sz w:val="28"/>
          <w:szCs w:val="28"/>
        </w:rPr>
        <w:t>Nadzorowanie przebiegu głosowania</w:t>
      </w:r>
    </w:p>
    <w:p w:rsidR="000405D9" w:rsidRDefault="000405D9" w:rsidP="000405D9">
      <w:pPr>
        <w:numPr>
          <w:ilvl w:val="0"/>
          <w:numId w:val="5"/>
        </w:numPr>
        <w:tabs>
          <w:tab w:val="clear" w:pos="900"/>
          <w:tab w:val="num" w:pos="1080"/>
        </w:tabs>
        <w:suppressAutoHyphens w:val="0"/>
        <w:spacing w:before="120" w:line="300" w:lineRule="exact"/>
        <w:ind w:left="1080"/>
        <w:jc w:val="both"/>
        <w:rPr>
          <w:sz w:val="28"/>
          <w:szCs w:val="28"/>
        </w:rPr>
      </w:pPr>
      <w:r>
        <w:rPr>
          <w:sz w:val="28"/>
          <w:szCs w:val="28"/>
        </w:rPr>
        <w:lastRenderedPageBreak/>
        <w:t>Obliczenie głosów</w:t>
      </w:r>
    </w:p>
    <w:p w:rsidR="000405D9" w:rsidRDefault="000405D9" w:rsidP="000405D9">
      <w:pPr>
        <w:numPr>
          <w:ilvl w:val="0"/>
          <w:numId w:val="5"/>
        </w:numPr>
        <w:tabs>
          <w:tab w:val="clear" w:pos="900"/>
          <w:tab w:val="num" w:pos="1080"/>
        </w:tabs>
        <w:suppressAutoHyphens w:val="0"/>
        <w:spacing w:before="120" w:line="300" w:lineRule="exact"/>
        <w:ind w:left="1080"/>
        <w:jc w:val="both"/>
        <w:rPr>
          <w:sz w:val="28"/>
          <w:szCs w:val="28"/>
        </w:rPr>
      </w:pPr>
      <w:r>
        <w:rPr>
          <w:sz w:val="28"/>
          <w:szCs w:val="28"/>
        </w:rPr>
        <w:t>Ogłoszenie wyników głosowania.</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Komisja przyjmuje zgłoszenia kandydatów spośród rodziców, którzy przybyli na pierwsze zebranie.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Tajne wybory odbywają się przy nieograniczonej liczbie kandydatów zgłoszonych przez rodziców, przy czym liczba kandydatów nie może być mniejsza niż trzech.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Osoba kandydująca do rady oddziałowej musi wyrazić na to zgodę.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Głosowanie odbywa się na przygotowanych kartach do głosowania.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Na karcie do głosowania umieszcza się w porządku alfabetycznym nazwiska i imiona kandydatów.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W głosowaniu bierze udział tylko jeden rodzic danego wychowanka.</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Wyborca stawia znak „X” obok jednego, dwóch lub trzech nazwisk kandydatów, na których głosuje.</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Głos uważa się za ważny, jeżeli na karcie do głosowania wyborca wskazał znakiem X jedną, dwie lub trzy osoby, na które głosuje.</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Za wybranych do rady oddziałowej uważa się trzech pierwszych kandydatów, którzy uzyskali największe liczby głosów.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W przypadku równej liczby głosów otrzymanych przez kandydatów, o tym, któremu z nich przypada miejsce w radzie oddziałowej, rozstrzyga kolejna tura wyborów. Kolejne tury wyborów przeprowadza ta sama komisja wyborcza na tym samym zebraniu.</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Przebieg czynności, o których mowa w ust. 1, dokumentuje protokół sporządzony przez jednego z członków komisji wyborczej, a podpisany przez jej pełny skład.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Członkowie każdej rady oddziałowej wybierają ze swojego grona przewodniczącego rady oddziałowej oraz osobę, która będzie przedstawicielem rady oddziałowej w Radzie Rodziców Miejskiego Przedszkola nr 13 w Zgierzu.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Członkowie rady oddziałowej wypełniają oświadczenie, na którym wskazują swojego przedstawiciela w Radzie Rodziców. Oświadczenie podpisują wszyscy członkowie rady oddziałowej i przekazuj za pośrednictwem wychowawcy grupy dyrektorowi przedszkola. </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Protokół z wyborów, o których mowa w pkt. 17, oraz oświadczenie, o którym mowa w pkt. 19, wychowawca danego oddziału przekazuje dyrektorowi, a następnie dyrektor przekazuje zebrane protokoły oraz oświadczenia Przewodniczącemu nowej Rady Rodziców.</w:t>
      </w:r>
    </w:p>
    <w:p w:rsidR="000405D9" w:rsidRDefault="000405D9" w:rsidP="000405D9">
      <w:pPr>
        <w:numPr>
          <w:ilvl w:val="0"/>
          <w:numId w:val="3"/>
        </w:numPr>
        <w:suppressAutoHyphens w:val="0"/>
        <w:spacing w:before="120" w:line="300" w:lineRule="exact"/>
        <w:ind w:hanging="540"/>
        <w:jc w:val="both"/>
        <w:rPr>
          <w:sz w:val="28"/>
          <w:szCs w:val="28"/>
        </w:rPr>
      </w:pPr>
      <w:r>
        <w:rPr>
          <w:sz w:val="28"/>
          <w:szCs w:val="28"/>
        </w:rPr>
        <w:t xml:space="preserve">Pierwsze posiedzenie Rady rodziców zwołuje dyrektor przedszkola we wrześniu każdego roku szkolnego. </w:t>
      </w:r>
    </w:p>
    <w:p w:rsidR="000405D9" w:rsidRDefault="000405D9" w:rsidP="000405D9">
      <w:pPr>
        <w:numPr>
          <w:ilvl w:val="0"/>
          <w:numId w:val="3"/>
        </w:numPr>
        <w:tabs>
          <w:tab w:val="clear" w:pos="900"/>
          <w:tab w:val="num" w:pos="360"/>
        </w:tabs>
        <w:suppressAutoHyphens w:val="0"/>
        <w:spacing w:before="120" w:line="300" w:lineRule="exact"/>
        <w:ind w:hanging="540"/>
        <w:jc w:val="both"/>
        <w:rPr>
          <w:sz w:val="28"/>
          <w:szCs w:val="28"/>
        </w:rPr>
      </w:pPr>
      <w:r>
        <w:rPr>
          <w:sz w:val="28"/>
          <w:szCs w:val="28"/>
        </w:rPr>
        <w:lastRenderedPageBreak/>
        <w:t xml:space="preserve">Dyrektor przedszkola otwiera pierwsze posiedzenie Rady Rodziców i przewodniczy mu do chwili wybrania przez ogół członków Rady Rodziców ze swego grona przewodniczącego, który kieruje dalszą częścią obrad. </w:t>
      </w:r>
    </w:p>
    <w:p w:rsidR="000405D9" w:rsidRDefault="000405D9" w:rsidP="000405D9">
      <w:pPr>
        <w:numPr>
          <w:ilvl w:val="0"/>
          <w:numId w:val="3"/>
        </w:numPr>
        <w:tabs>
          <w:tab w:val="clear" w:pos="900"/>
          <w:tab w:val="num" w:pos="360"/>
        </w:tabs>
        <w:suppressAutoHyphens w:val="0"/>
        <w:spacing w:before="120" w:line="300" w:lineRule="exact"/>
        <w:ind w:hanging="540"/>
        <w:jc w:val="both"/>
        <w:rPr>
          <w:sz w:val="28"/>
          <w:szCs w:val="28"/>
        </w:rPr>
      </w:pPr>
      <w:r>
        <w:rPr>
          <w:sz w:val="28"/>
          <w:szCs w:val="28"/>
        </w:rPr>
        <w:t>Odstąpienie od członkostwa w Radzie Rodziców może nastąpić w drodze złożenia pisemnej rezygnacji skierowanej do przewodniczącego Rady Rodziców.</w:t>
      </w:r>
    </w:p>
    <w:p w:rsidR="000405D9" w:rsidRDefault="000405D9" w:rsidP="000405D9">
      <w:pPr>
        <w:suppressAutoHyphens w:val="0"/>
        <w:spacing w:before="120" w:line="300" w:lineRule="exact"/>
        <w:jc w:val="both"/>
        <w:rPr>
          <w:sz w:val="28"/>
          <w:szCs w:val="28"/>
        </w:rPr>
      </w:pPr>
    </w:p>
    <w:p w:rsidR="000405D9" w:rsidRDefault="000405D9" w:rsidP="000405D9">
      <w:pPr>
        <w:numPr>
          <w:ilvl w:val="0"/>
          <w:numId w:val="3"/>
        </w:numPr>
        <w:tabs>
          <w:tab w:val="clear" w:pos="900"/>
          <w:tab w:val="num" w:pos="360"/>
        </w:tabs>
        <w:suppressAutoHyphens w:val="0"/>
        <w:spacing w:before="120" w:line="300" w:lineRule="exact"/>
        <w:ind w:hanging="540"/>
        <w:jc w:val="both"/>
        <w:rPr>
          <w:sz w:val="28"/>
          <w:szCs w:val="28"/>
        </w:rPr>
      </w:pPr>
      <w:r>
        <w:rPr>
          <w:color w:val="000000"/>
          <w:sz w:val="28"/>
          <w:szCs w:val="28"/>
        </w:rPr>
        <w:t>Członkowie Rady Rodziców mogą być w uzasadnionych przypadkach odwoływani przed upływem kadencji na zebraniu ogólnym rodziców lub przez Radę Rodziców.</w:t>
      </w:r>
    </w:p>
    <w:p w:rsidR="000405D9" w:rsidRDefault="000405D9" w:rsidP="000405D9">
      <w:pPr>
        <w:numPr>
          <w:ilvl w:val="0"/>
          <w:numId w:val="3"/>
        </w:numPr>
        <w:tabs>
          <w:tab w:val="clear" w:pos="900"/>
          <w:tab w:val="num" w:pos="360"/>
        </w:tabs>
        <w:suppressAutoHyphens w:val="0"/>
        <w:spacing w:before="120" w:line="300" w:lineRule="exact"/>
        <w:ind w:hanging="540"/>
        <w:jc w:val="both"/>
        <w:rPr>
          <w:sz w:val="28"/>
          <w:szCs w:val="28"/>
        </w:rPr>
      </w:pPr>
      <w:r>
        <w:rPr>
          <w:sz w:val="28"/>
          <w:szCs w:val="28"/>
        </w:rPr>
        <w:t>Odwołanie z funkcji członka Rady Rodziców następuje automatycznie w przypadku rezygnacji i wypisania dziecka z przedszkola przez osobę będącą w składzie Rady Rodziców.</w:t>
      </w:r>
    </w:p>
    <w:p w:rsidR="000405D9" w:rsidRDefault="000405D9" w:rsidP="000405D9">
      <w:pPr>
        <w:numPr>
          <w:ilvl w:val="0"/>
          <w:numId w:val="3"/>
        </w:numPr>
        <w:tabs>
          <w:tab w:val="clear" w:pos="900"/>
          <w:tab w:val="num" w:pos="360"/>
        </w:tabs>
        <w:suppressAutoHyphens w:val="0"/>
        <w:spacing w:before="120" w:line="300" w:lineRule="exact"/>
        <w:ind w:hanging="540"/>
        <w:jc w:val="both"/>
        <w:rPr>
          <w:sz w:val="28"/>
          <w:szCs w:val="28"/>
        </w:rPr>
      </w:pPr>
      <w:r>
        <w:rPr>
          <w:sz w:val="28"/>
          <w:szCs w:val="28"/>
        </w:rPr>
        <w:t>Rada Rodziców może odwołać swojego przedstawiciela</w:t>
      </w:r>
      <w:r>
        <w:rPr>
          <w:color w:val="000000"/>
          <w:sz w:val="28"/>
          <w:szCs w:val="28"/>
        </w:rPr>
        <w:t xml:space="preserve"> w przypadku niewywiązywania się przez niego z nałożonych obowiązków, bądź w przypadku naruszenia postanowień statutu lub regulaminu przedszkola </w:t>
      </w:r>
      <w:r>
        <w:rPr>
          <w:sz w:val="28"/>
          <w:szCs w:val="28"/>
        </w:rPr>
        <w:t>na pisemny wniosek członków skierowany do przewodniczącego Rady Rodziców.</w:t>
      </w:r>
    </w:p>
    <w:p w:rsidR="000405D9" w:rsidRDefault="000405D9" w:rsidP="000405D9">
      <w:pPr>
        <w:numPr>
          <w:ilvl w:val="0"/>
          <w:numId w:val="3"/>
        </w:numPr>
        <w:tabs>
          <w:tab w:val="clear" w:pos="900"/>
          <w:tab w:val="num" w:pos="360"/>
        </w:tabs>
        <w:suppressAutoHyphens w:val="0"/>
        <w:spacing w:before="120" w:line="300" w:lineRule="exact"/>
        <w:ind w:hanging="540"/>
        <w:jc w:val="both"/>
        <w:rPr>
          <w:sz w:val="28"/>
          <w:szCs w:val="28"/>
        </w:rPr>
      </w:pPr>
      <w:r>
        <w:rPr>
          <w:sz w:val="28"/>
          <w:szCs w:val="28"/>
        </w:rPr>
        <w:t>Odwołanie następuje po uprzednim przegłosowaniu zwykłą większością głosów.</w:t>
      </w:r>
    </w:p>
    <w:p w:rsidR="000405D9" w:rsidRPr="00012C6F" w:rsidRDefault="000405D9" w:rsidP="000405D9">
      <w:pPr>
        <w:numPr>
          <w:ilvl w:val="0"/>
          <w:numId w:val="3"/>
        </w:numPr>
        <w:tabs>
          <w:tab w:val="clear" w:pos="900"/>
          <w:tab w:val="num" w:pos="360"/>
        </w:tabs>
        <w:suppressAutoHyphens w:val="0"/>
        <w:spacing w:before="120" w:line="300" w:lineRule="exact"/>
        <w:ind w:hanging="540"/>
        <w:jc w:val="both"/>
        <w:rPr>
          <w:sz w:val="28"/>
          <w:szCs w:val="28"/>
        </w:rPr>
      </w:pPr>
      <w:r>
        <w:rPr>
          <w:color w:val="000000"/>
          <w:sz w:val="28"/>
          <w:szCs w:val="28"/>
        </w:rPr>
        <w:t>Wybór nowych członków Rady Rodziców na miejsce ustępujących lub odwołanych następuje w trakcie trwania roku szkolnego.</w:t>
      </w:r>
    </w:p>
    <w:p w:rsidR="000405D9" w:rsidRDefault="000405D9" w:rsidP="000405D9">
      <w:pPr>
        <w:numPr>
          <w:ilvl w:val="0"/>
          <w:numId w:val="3"/>
        </w:numPr>
        <w:tabs>
          <w:tab w:val="clear" w:pos="900"/>
          <w:tab w:val="num" w:pos="360"/>
        </w:tabs>
        <w:suppressAutoHyphens w:val="0"/>
        <w:spacing w:before="120" w:line="300" w:lineRule="exact"/>
        <w:ind w:hanging="540"/>
        <w:jc w:val="both"/>
        <w:rPr>
          <w:sz w:val="28"/>
          <w:szCs w:val="28"/>
        </w:rPr>
      </w:pPr>
      <w:r>
        <w:rPr>
          <w:color w:val="000000"/>
          <w:sz w:val="28"/>
          <w:szCs w:val="28"/>
        </w:rPr>
        <w:t>Wybór, o którym mowa w §2 pkt.27 następuje na najbliższym zebraniu rodziców.</w:t>
      </w:r>
    </w:p>
    <w:p w:rsidR="000405D9" w:rsidRPr="000D1AA3" w:rsidRDefault="000405D9" w:rsidP="000405D9">
      <w:pPr>
        <w:spacing w:before="120"/>
        <w:rPr>
          <w:rFonts w:ascii="Arial" w:hAnsi="Arial" w:cs="Arial"/>
          <w:color w:val="000000"/>
          <w:sz w:val="16"/>
          <w:szCs w:val="16"/>
        </w:rPr>
      </w:pPr>
    </w:p>
    <w:p w:rsidR="000405D9" w:rsidRDefault="000405D9" w:rsidP="000405D9">
      <w:pPr>
        <w:suppressAutoHyphens w:val="0"/>
        <w:spacing w:before="120" w:line="300" w:lineRule="exact"/>
        <w:jc w:val="both"/>
        <w:rPr>
          <w:b/>
          <w:bCs/>
          <w:sz w:val="28"/>
          <w:szCs w:val="28"/>
        </w:rPr>
      </w:pPr>
      <w:r>
        <w:rPr>
          <w:b/>
          <w:bCs/>
          <w:sz w:val="28"/>
          <w:szCs w:val="28"/>
        </w:rPr>
        <w:t>§ 3. Kompetencje Rady Rodziców.</w:t>
      </w:r>
    </w:p>
    <w:p w:rsidR="000405D9" w:rsidRPr="000D1AA3" w:rsidRDefault="000405D9" w:rsidP="000405D9">
      <w:pPr>
        <w:suppressAutoHyphens w:val="0"/>
        <w:spacing w:before="120" w:line="300" w:lineRule="exact"/>
        <w:jc w:val="both"/>
        <w:rPr>
          <w:b/>
          <w:bCs/>
          <w:sz w:val="28"/>
          <w:szCs w:val="28"/>
        </w:rPr>
      </w:pPr>
    </w:p>
    <w:p w:rsidR="000405D9" w:rsidRPr="0047193B" w:rsidRDefault="000405D9" w:rsidP="000405D9">
      <w:pPr>
        <w:numPr>
          <w:ilvl w:val="0"/>
          <w:numId w:val="6"/>
        </w:numPr>
        <w:tabs>
          <w:tab w:val="num" w:pos="709"/>
        </w:tabs>
        <w:suppressAutoHyphens w:val="0"/>
        <w:spacing w:before="120"/>
        <w:jc w:val="both"/>
        <w:textAlignment w:val="top"/>
        <w:rPr>
          <w:sz w:val="28"/>
          <w:szCs w:val="28"/>
          <w:lang w:eastAsia="pl-PL"/>
        </w:rPr>
      </w:pPr>
      <w:r w:rsidRPr="0047193B">
        <w:rPr>
          <w:color w:val="000000"/>
          <w:sz w:val="28"/>
          <w:szCs w:val="28"/>
        </w:rPr>
        <w:t xml:space="preserve">Rada </w:t>
      </w:r>
      <w:hyperlink r:id="rId7" w:anchor="P1A6" w:tgtFrame="ostatnia" w:history="1">
        <w:r w:rsidRPr="0047193B">
          <w:rPr>
            <w:color w:val="000000"/>
            <w:sz w:val="28"/>
            <w:szCs w:val="28"/>
          </w:rPr>
          <w:t>rodziców</w:t>
        </w:r>
      </w:hyperlink>
      <w:r w:rsidRPr="0047193B">
        <w:rPr>
          <w:color w:val="000000"/>
          <w:sz w:val="28"/>
          <w:szCs w:val="28"/>
        </w:rPr>
        <w:t xml:space="preserve"> może występować do dyrektora i innych organów </w:t>
      </w:r>
      <w:hyperlink r:id="rId8" w:anchor="P1A6" w:tgtFrame="ostatnia" w:history="1">
        <w:r>
          <w:rPr>
            <w:color w:val="000000"/>
            <w:sz w:val="28"/>
            <w:szCs w:val="28"/>
          </w:rPr>
          <w:t>przedszkola</w:t>
        </w:r>
      </w:hyperlink>
      <w:r w:rsidRPr="0047193B">
        <w:rPr>
          <w:color w:val="000000"/>
          <w:sz w:val="28"/>
          <w:szCs w:val="28"/>
        </w:rPr>
        <w:t xml:space="preserve">, </w:t>
      </w:r>
      <w:hyperlink r:id="rId9" w:anchor="P1A6" w:tgtFrame="ostatnia" w:history="1">
        <w:r>
          <w:rPr>
            <w:color w:val="000000"/>
            <w:sz w:val="28"/>
            <w:szCs w:val="28"/>
          </w:rPr>
          <w:t>organu prowadzącego</w:t>
        </w:r>
        <w:r w:rsidRPr="0047193B">
          <w:rPr>
            <w:color w:val="000000"/>
            <w:sz w:val="28"/>
            <w:szCs w:val="28"/>
          </w:rPr>
          <w:t xml:space="preserve"> placówkę</w:t>
        </w:r>
      </w:hyperlink>
      <w:r w:rsidRPr="0047193B">
        <w:rPr>
          <w:color w:val="000000"/>
          <w:sz w:val="28"/>
          <w:szCs w:val="28"/>
        </w:rPr>
        <w:t xml:space="preserve"> oraz organu sprawującego nadzór pedagogiczny z wnioskami i opiniami we wszystkich sprawach </w:t>
      </w:r>
      <w:r>
        <w:rPr>
          <w:color w:val="000000"/>
          <w:sz w:val="28"/>
          <w:szCs w:val="28"/>
        </w:rPr>
        <w:t>przedszkola</w:t>
      </w:r>
      <w:r w:rsidRPr="0047193B">
        <w:rPr>
          <w:color w:val="000000"/>
          <w:sz w:val="28"/>
          <w:szCs w:val="28"/>
        </w:rPr>
        <w:t>.</w:t>
      </w:r>
    </w:p>
    <w:p w:rsidR="000405D9" w:rsidRDefault="000405D9" w:rsidP="000405D9">
      <w:pPr>
        <w:numPr>
          <w:ilvl w:val="0"/>
          <w:numId w:val="6"/>
        </w:numPr>
        <w:spacing w:before="120"/>
        <w:rPr>
          <w:sz w:val="28"/>
          <w:szCs w:val="28"/>
        </w:rPr>
      </w:pPr>
      <w:r>
        <w:rPr>
          <w:sz w:val="28"/>
          <w:szCs w:val="28"/>
        </w:rPr>
        <w:t>Do kompetencji Rady Rodziców z zastrzeżeniem pkt.5, należy:</w:t>
      </w:r>
    </w:p>
    <w:p w:rsidR="000405D9" w:rsidRPr="00021436" w:rsidRDefault="000405D9" w:rsidP="000405D9">
      <w:pPr>
        <w:pStyle w:val="Tekstpodstawowywcity"/>
        <w:numPr>
          <w:ilvl w:val="1"/>
          <w:numId w:val="6"/>
        </w:numPr>
        <w:tabs>
          <w:tab w:val="clear" w:pos="1620"/>
          <w:tab w:val="left" w:pos="720"/>
        </w:tabs>
        <w:spacing w:before="120"/>
        <w:ind w:left="720"/>
        <w:rPr>
          <w:lang w:eastAsia="pl-PL"/>
        </w:rPr>
      </w:pPr>
      <w:r>
        <w:rPr>
          <w:lang w:eastAsia="pl-PL"/>
        </w:rPr>
        <w:t>Uchwalanie</w:t>
      </w:r>
      <w:r w:rsidRPr="00C94749">
        <w:rPr>
          <w:lang w:eastAsia="pl-PL"/>
        </w:rPr>
        <w:t xml:space="preserve"> w p</w:t>
      </w:r>
      <w:r>
        <w:rPr>
          <w:lang w:eastAsia="pl-PL"/>
        </w:rPr>
        <w:t xml:space="preserve">orozumieniu z radą pedagogiczną </w:t>
      </w:r>
      <w:r w:rsidRPr="00021436">
        <w:rPr>
          <w:lang w:eastAsia="pl-PL"/>
        </w:rPr>
        <w:t xml:space="preserve">programu wychowawczego </w:t>
      </w:r>
      <w:r>
        <w:rPr>
          <w:lang w:eastAsia="pl-PL"/>
        </w:rPr>
        <w:t>przedszkola</w:t>
      </w:r>
      <w:r w:rsidRPr="00021436">
        <w:rPr>
          <w:lang w:eastAsia="pl-PL"/>
        </w:rPr>
        <w:t xml:space="preserve"> obejmującego wszystkie treści i działania o</w:t>
      </w:r>
      <w:r>
        <w:rPr>
          <w:lang w:eastAsia="pl-PL"/>
        </w:rPr>
        <w:t> </w:t>
      </w:r>
      <w:r w:rsidRPr="00021436">
        <w:rPr>
          <w:lang w:eastAsia="pl-PL"/>
        </w:rPr>
        <w:t>charakterze wychowawczym skierowane do uczniów, realizowanego przez nauczycieli,</w:t>
      </w:r>
    </w:p>
    <w:p w:rsidR="000405D9" w:rsidRDefault="000405D9" w:rsidP="000405D9">
      <w:pPr>
        <w:numPr>
          <w:ilvl w:val="1"/>
          <w:numId w:val="6"/>
        </w:numPr>
        <w:tabs>
          <w:tab w:val="clear" w:pos="1620"/>
          <w:tab w:val="num" w:pos="720"/>
        </w:tabs>
        <w:suppressAutoHyphens w:val="0"/>
        <w:spacing w:before="120"/>
        <w:ind w:left="720"/>
        <w:jc w:val="both"/>
        <w:textAlignment w:val="top"/>
        <w:rPr>
          <w:sz w:val="28"/>
          <w:szCs w:val="28"/>
          <w:lang w:eastAsia="pl-PL"/>
        </w:rPr>
      </w:pPr>
      <w:r w:rsidRPr="00803663">
        <w:rPr>
          <w:sz w:val="28"/>
          <w:szCs w:val="28"/>
          <w:lang w:eastAsia="pl-PL"/>
        </w:rPr>
        <w:t xml:space="preserve">Uchwalanie w porozumieniu z radą pedagogiczną programu profilaktyki dostosowanego do potrzeb rozwojowych </w:t>
      </w:r>
      <w:r>
        <w:rPr>
          <w:sz w:val="28"/>
          <w:szCs w:val="28"/>
          <w:lang w:eastAsia="pl-PL"/>
        </w:rPr>
        <w:t>wychowanków</w:t>
      </w:r>
      <w:r w:rsidRPr="00803663">
        <w:rPr>
          <w:sz w:val="28"/>
          <w:szCs w:val="28"/>
          <w:lang w:eastAsia="pl-PL"/>
        </w:rPr>
        <w:t xml:space="preserve"> oraz potrzeb danego środowiska, obejmującego</w:t>
      </w:r>
      <w:r>
        <w:rPr>
          <w:sz w:val="28"/>
          <w:szCs w:val="28"/>
          <w:lang w:eastAsia="pl-PL"/>
        </w:rPr>
        <w:t xml:space="preserve"> wszystkie treści i działania </w:t>
      </w:r>
      <w:r>
        <w:rPr>
          <w:sz w:val="28"/>
          <w:szCs w:val="28"/>
          <w:lang w:eastAsia="pl-PL"/>
        </w:rPr>
        <w:lastRenderedPageBreak/>
        <w:t>o </w:t>
      </w:r>
      <w:r w:rsidRPr="00803663">
        <w:rPr>
          <w:sz w:val="28"/>
          <w:szCs w:val="28"/>
          <w:lang w:eastAsia="pl-PL"/>
        </w:rPr>
        <w:t xml:space="preserve">charakterze profilaktycznym skierowane do </w:t>
      </w:r>
      <w:r>
        <w:rPr>
          <w:sz w:val="28"/>
          <w:szCs w:val="28"/>
          <w:lang w:eastAsia="pl-PL"/>
        </w:rPr>
        <w:t>wychowanków,</w:t>
      </w:r>
      <w:r w:rsidRPr="00803663">
        <w:rPr>
          <w:sz w:val="28"/>
          <w:szCs w:val="28"/>
          <w:lang w:eastAsia="pl-PL"/>
        </w:rPr>
        <w:t xml:space="preserve"> nauczycieli i rodziców.</w:t>
      </w:r>
    </w:p>
    <w:p w:rsidR="000405D9" w:rsidRPr="00B20C84" w:rsidRDefault="000405D9" w:rsidP="000405D9">
      <w:pPr>
        <w:numPr>
          <w:ilvl w:val="0"/>
          <w:numId w:val="6"/>
        </w:numPr>
        <w:suppressAutoHyphens w:val="0"/>
        <w:spacing w:before="120"/>
        <w:jc w:val="both"/>
        <w:textAlignment w:val="top"/>
        <w:rPr>
          <w:sz w:val="28"/>
          <w:szCs w:val="28"/>
          <w:lang w:eastAsia="pl-PL"/>
        </w:rPr>
      </w:pPr>
      <w:r>
        <w:rPr>
          <w:color w:val="000000"/>
          <w:sz w:val="28"/>
          <w:szCs w:val="28"/>
        </w:rPr>
        <w:t>O</w:t>
      </w:r>
      <w:r w:rsidRPr="00B20C84">
        <w:rPr>
          <w:color w:val="000000"/>
          <w:sz w:val="28"/>
          <w:szCs w:val="28"/>
        </w:rPr>
        <w:t xml:space="preserve">piniowanie programu i harmonogramu poprawy efektywności kształcenia lub wychowania </w:t>
      </w:r>
      <w:r>
        <w:rPr>
          <w:color w:val="000000"/>
          <w:sz w:val="28"/>
          <w:szCs w:val="28"/>
        </w:rPr>
        <w:t>placówki</w:t>
      </w:r>
      <w:r w:rsidRPr="00B20C84">
        <w:rPr>
          <w:color w:val="000000"/>
          <w:sz w:val="28"/>
          <w:szCs w:val="28"/>
        </w:rPr>
        <w:t xml:space="preserve">, o którym mowa w </w:t>
      </w:r>
      <w:hyperlink r:id="rId10" w:anchor="P1A41" w:tgtFrame="ostatnia" w:history="1">
        <w:r w:rsidRPr="00B20C84">
          <w:rPr>
            <w:color w:val="000000"/>
            <w:sz w:val="28"/>
            <w:szCs w:val="28"/>
          </w:rPr>
          <w:t>art. 34</w:t>
        </w:r>
      </w:hyperlink>
      <w:r w:rsidRPr="00B20C84">
        <w:rPr>
          <w:color w:val="000000"/>
          <w:sz w:val="28"/>
          <w:szCs w:val="28"/>
        </w:rPr>
        <w:t xml:space="preserve"> ust. 2</w:t>
      </w:r>
      <w:r>
        <w:rPr>
          <w:color w:val="000000"/>
          <w:sz w:val="28"/>
          <w:szCs w:val="28"/>
        </w:rPr>
        <w:t xml:space="preserve"> Ustawy o Systemie Oświaty.</w:t>
      </w:r>
      <w:r w:rsidRPr="00B20C84">
        <w:rPr>
          <w:sz w:val="28"/>
          <w:szCs w:val="28"/>
          <w:lang w:eastAsia="pl-PL"/>
        </w:rPr>
        <w:t xml:space="preserve"> </w:t>
      </w:r>
    </w:p>
    <w:p w:rsidR="000405D9" w:rsidRDefault="000405D9" w:rsidP="000405D9">
      <w:pPr>
        <w:numPr>
          <w:ilvl w:val="0"/>
          <w:numId w:val="6"/>
        </w:numPr>
        <w:suppressAutoHyphens w:val="0"/>
        <w:spacing w:before="120"/>
        <w:jc w:val="both"/>
        <w:textAlignment w:val="top"/>
        <w:rPr>
          <w:sz w:val="28"/>
          <w:szCs w:val="28"/>
          <w:lang w:eastAsia="pl-PL"/>
        </w:rPr>
      </w:pPr>
      <w:r w:rsidRPr="00021436">
        <w:rPr>
          <w:sz w:val="28"/>
          <w:szCs w:val="28"/>
          <w:lang w:eastAsia="pl-PL"/>
        </w:rPr>
        <w:t>Opiniowanie projektu planu finansowego składanego przez dyre</w:t>
      </w:r>
      <w:r>
        <w:rPr>
          <w:sz w:val="28"/>
          <w:szCs w:val="28"/>
          <w:lang w:eastAsia="pl-PL"/>
        </w:rPr>
        <w:t>ktora przedszkola</w:t>
      </w:r>
      <w:r w:rsidRPr="00021436">
        <w:rPr>
          <w:sz w:val="28"/>
          <w:szCs w:val="28"/>
          <w:lang w:eastAsia="pl-PL"/>
        </w:rPr>
        <w:t>.</w:t>
      </w:r>
    </w:p>
    <w:p w:rsidR="000405D9" w:rsidRDefault="000405D9" w:rsidP="000405D9">
      <w:pPr>
        <w:numPr>
          <w:ilvl w:val="0"/>
          <w:numId w:val="6"/>
        </w:numPr>
        <w:tabs>
          <w:tab w:val="num" w:pos="709"/>
        </w:tabs>
        <w:suppressAutoHyphens w:val="0"/>
        <w:spacing w:before="120"/>
        <w:jc w:val="both"/>
        <w:textAlignment w:val="top"/>
        <w:rPr>
          <w:sz w:val="28"/>
          <w:szCs w:val="28"/>
          <w:lang w:eastAsia="pl-PL"/>
        </w:rPr>
      </w:pPr>
      <w:r w:rsidRPr="00021436">
        <w:rPr>
          <w:sz w:val="28"/>
          <w:szCs w:val="28"/>
        </w:rPr>
        <w:t xml:space="preserve">Jeżeli rada rodziców w terminie 30 dni od dnia rozpoczęcia roku szkolnego nie uzyska porozumienia z radą pedagogiczną w sprawie programu, o którym mowa w ust. </w:t>
      </w:r>
      <w:r>
        <w:rPr>
          <w:sz w:val="28"/>
          <w:szCs w:val="28"/>
        </w:rPr>
        <w:t>1</w:t>
      </w:r>
      <w:r w:rsidRPr="00021436">
        <w:rPr>
          <w:sz w:val="28"/>
          <w:szCs w:val="28"/>
        </w:rPr>
        <w:t xml:space="preserve"> lit. a lub b, pr</w:t>
      </w:r>
      <w:r>
        <w:rPr>
          <w:sz w:val="28"/>
          <w:szCs w:val="28"/>
        </w:rPr>
        <w:t>ogram ten ustala dyrektor przedszkola</w:t>
      </w:r>
      <w:r w:rsidRPr="00021436">
        <w:rPr>
          <w:sz w:val="28"/>
          <w:szCs w:val="28"/>
        </w:rPr>
        <w:t xml:space="preserve"> w uzgodnieniu z organem sprawującym nadzór pedagogiczny. Program ustalony przez dyrektora szkoły obowiązuje do czasu uchwalenia programu przez radę rodziców w porozumieniu z radą pedagogiczną.</w:t>
      </w:r>
    </w:p>
    <w:p w:rsidR="000405D9" w:rsidRPr="001743E5" w:rsidRDefault="000405D9" w:rsidP="000405D9">
      <w:pPr>
        <w:numPr>
          <w:ilvl w:val="0"/>
          <w:numId w:val="6"/>
        </w:numPr>
        <w:tabs>
          <w:tab w:val="num" w:pos="709"/>
        </w:tabs>
        <w:suppressAutoHyphens w:val="0"/>
        <w:spacing w:before="120"/>
        <w:jc w:val="both"/>
        <w:textAlignment w:val="top"/>
        <w:rPr>
          <w:sz w:val="28"/>
          <w:szCs w:val="28"/>
          <w:lang w:eastAsia="pl-PL"/>
        </w:rPr>
      </w:pPr>
      <w:r>
        <w:rPr>
          <w:color w:val="000000"/>
          <w:sz w:val="28"/>
          <w:szCs w:val="28"/>
        </w:rPr>
        <w:t>Rada Rodziców podejmuje</w:t>
      </w:r>
      <w:r w:rsidRPr="001743E5">
        <w:rPr>
          <w:color w:val="000000"/>
          <w:sz w:val="28"/>
          <w:szCs w:val="28"/>
        </w:rPr>
        <w:t xml:space="preserve"> decyzje w postaci uchwał.</w:t>
      </w:r>
    </w:p>
    <w:p w:rsidR="000405D9" w:rsidRPr="001743E5" w:rsidRDefault="000405D9" w:rsidP="000405D9">
      <w:pPr>
        <w:pStyle w:val="Tekstpodstawowywcity"/>
        <w:numPr>
          <w:ilvl w:val="0"/>
          <w:numId w:val="6"/>
        </w:numPr>
        <w:tabs>
          <w:tab w:val="left" w:pos="644"/>
          <w:tab w:val="left" w:pos="709"/>
        </w:tabs>
        <w:spacing w:before="120"/>
      </w:pPr>
      <w:r>
        <w:t>Uchwały rady rodziców podejmowane są zwykłą większością głosów, w obecności, co najmniej połowy jej członków.</w:t>
      </w:r>
    </w:p>
    <w:p w:rsidR="000405D9" w:rsidRDefault="000405D9" w:rsidP="000405D9">
      <w:pPr>
        <w:numPr>
          <w:ilvl w:val="0"/>
          <w:numId w:val="6"/>
        </w:numPr>
        <w:tabs>
          <w:tab w:val="num" w:pos="709"/>
        </w:tabs>
        <w:suppressAutoHyphens w:val="0"/>
        <w:spacing w:before="120"/>
        <w:jc w:val="both"/>
        <w:textAlignment w:val="top"/>
        <w:rPr>
          <w:sz w:val="28"/>
          <w:szCs w:val="28"/>
          <w:lang w:eastAsia="pl-PL"/>
        </w:rPr>
      </w:pPr>
      <w:r w:rsidRPr="001743E5">
        <w:rPr>
          <w:color w:val="000000"/>
          <w:sz w:val="28"/>
          <w:szCs w:val="28"/>
        </w:rPr>
        <w:t>Jeżeli uchwały są sprzeczne z obowiązującymi przepisami</w:t>
      </w:r>
      <w:r>
        <w:rPr>
          <w:color w:val="000000"/>
          <w:sz w:val="28"/>
          <w:szCs w:val="28"/>
        </w:rPr>
        <w:t xml:space="preserve"> </w:t>
      </w:r>
      <w:r w:rsidRPr="001743E5">
        <w:rPr>
          <w:color w:val="000000"/>
          <w:sz w:val="28"/>
          <w:szCs w:val="28"/>
        </w:rPr>
        <w:t xml:space="preserve">Dyrektor przedszkola może </w:t>
      </w:r>
      <w:r>
        <w:rPr>
          <w:color w:val="000000"/>
          <w:sz w:val="28"/>
          <w:szCs w:val="28"/>
        </w:rPr>
        <w:t xml:space="preserve">wstrzymać </w:t>
      </w:r>
      <w:r w:rsidRPr="001743E5">
        <w:rPr>
          <w:color w:val="000000"/>
          <w:sz w:val="28"/>
          <w:szCs w:val="28"/>
        </w:rPr>
        <w:t>ich wykonanie.</w:t>
      </w:r>
    </w:p>
    <w:p w:rsidR="000405D9" w:rsidRPr="000D1AA3" w:rsidRDefault="000405D9" w:rsidP="000405D9">
      <w:pPr>
        <w:suppressAutoHyphens w:val="0"/>
        <w:spacing w:before="120"/>
        <w:ind w:left="180"/>
        <w:jc w:val="both"/>
        <w:textAlignment w:val="top"/>
        <w:rPr>
          <w:sz w:val="16"/>
          <w:szCs w:val="16"/>
          <w:lang w:eastAsia="pl-PL"/>
        </w:rPr>
      </w:pPr>
    </w:p>
    <w:p w:rsidR="000405D9" w:rsidRDefault="000405D9" w:rsidP="000405D9">
      <w:pPr>
        <w:pStyle w:val="Tekstpodstawowywcity"/>
        <w:spacing w:before="120"/>
        <w:ind w:left="900" w:hanging="616"/>
        <w:rPr>
          <w:b/>
          <w:bCs/>
          <w:sz w:val="16"/>
          <w:szCs w:val="16"/>
        </w:rPr>
      </w:pPr>
      <w:r>
        <w:rPr>
          <w:b/>
          <w:bCs/>
          <w:szCs w:val="28"/>
        </w:rPr>
        <w:t>§ 4. Rada Rodziców Miejskiego Przedszkola nr 13 w Zgierzu nie prowadzi działalności finansowej.</w:t>
      </w:r>
    </w:p>
    <w:p w:rsidR="000405D9" w:rsidRPr="00012C6F" w:rsidRDefault="000405D9" w:rsidP="000405D9">
      <w:pPr>
        <w:pStyle w:val="Tekstpodstawowywcity"/>
        <w:spacing w:before="120"/>
        <w:ind w:left="900" w:hanging="616"/>
        <w:rPr>
          <w:b/>
          <w:bCs/>
          <w:sz w:val="16"/>
          <w:szCs w:val="16"/>
        </w:rPr>
      </w:pPr>
    </w:p>
    <w:p w:rsidR="000405D9" w:rsidRDefault="000405D9" w:rsidP="000405D9">
      <w:pPr>
        <w:pStyle w:val="Tekstpodstawowywcity"/>
        <w:spacing w:before="120"/>
        <w:ind w:left="284"/>
        <w:rPr>
          <w:b/>
          <w:bCs/>
          <w:szCs w:val="28"/>
        </w:rPr>
      </w:pPr>
      <w:r>
        <w:rPr>
          <w:b/>
          <w:bCs/>
          <w:szCs w:val="28"/>
        </w:rPr>
        <w:t>§ 5. Postanowienia końcowe.</w:t>
      </w:r>
    </w:p>
    <w:p w:rsidR="000405D9" w:rsidRPr="000D1AA3" w:rsidRDefault="000405D9" w:rsidP="000405D9">
      <w:pPr>
        <w:pStyle w:val="Tekstpodstawowywcity"/>
        <w:spacing w:before="120"/>
        <w:ind w:left="284"/>
        <w:rPr>
          <w:b/>
          <w:bCs/>
          <w:sz w:val="16"/>
          <w:szCs w:val="16"/>
        </w:rPr>
      </w:pPr>
    </w:p>
    <w:p w:rsidR="000405D9" w:rsidRPr="00803663" w:rsidRDefault="000405D9" w:rsidP="000405D9">
      <w:pPr>
        <w:numPr>
          <w:ilvl w:val="0"/>
          <w:numId w:val="4"/>
        </w:numPr>
        <w:suppressAutoHyphens w:val="0"/>
        <w:spacing w:before="120" w:line="300" w:lineRule="exact"/>
        <w:jc w:val="both"/>
        <w:rPr>
          <w:sz w:val="28"/>
          <w:szCs w:val="28"/>
        </w:rPr>
      </w:pPr>
      <w:r w:rsidRPr="00803663">
        <w:rPr>
          <w:color w:val="000000"/>
          <w:sz w:val="28"/>
          <w:szCs w:val="28"/>
        </w:rPr>
        <w:t xml:space="preserve">Kadencja Rady Rodziców </w:t>
      </w:r>
      <w:r>
        <w:rPr>
          <w:color w:val="000000"/>
          <w:sz w:val="28"/>
          <w:szCs w:val="28"/>
        </w:rPr>
        <w:t>Miejskiego Przedszkola nr 13</w:t>
      </w:r>
      <w:r w:rsidRPr="00803663">
        <w:rPr>
          <w:color w:val="000000"/>
          <w:sz w:val="28"/>
          <w:szCs w:val="28"/>
        </w:rPr>
        <w:t xml:space="preserve"> w Zgierzu trwa 1 rok.</w:t>
      </w:r>
    </w:p>
    <w:p w:rsidR="000405D9" w:rsidRPr="00803663" w:rsidRDefault="000405D9" w:rsidP="000405D9">
      <w:pPr>
        <w:numPr>
          <w:ilvl w:val="0"/>
          <w:numId w:val="4"/>
        </w:numPr>
        <w:suppressAutoHyphens w:val="0"/>
        <w:spacing w:before="120" w:line="300" w:lineRule="exact"/>
        <w:jc w:val="both"/>
        <w:rPr>
          <w:sz w:val="28"/>
          <w:szCs w:val="28"/>
        </w:rPr>
      </w:pPr>
      <w:r w:rsidRPr="00803663">
        <w:rPr>
          <w:color w:val="000000"/>
          <w:sz w:val="28"/>
          <w:szCs w:val="28"/>
        </w:rPr>
        <w:t>Ustępująca Rada Rodziców działa do chwili wyboru i ukonstytuowania się nowej Rady Rodziców, co powinno nastąpić w okresie nie dłuższym niż miesiąc od rozpoczęcia nowego roku szkolnego.</w:t>
      </w:r>
    </w:p>
    <w:p w:rsidR="000405D9" w:rsidRPr="00803663" w:rsidRDefault="000405D9" w:rsidP="000405D9">
      <w:pPr>
        <w:numPr>
          <w:ilvl w:val="0"/>
          <w:numId w:val="4"/>
        </w:numPr>
        <w:suppressAutoHyphens w:val="0"/>
        <w:spacing w:before="120"/>
        <w:jc w:val="both"/>
        <w:rPr>
          <w:sz w:val="28"/>
          <w:szCs w:val="28"/>
        </w:rPr>
      </w:pPr>
      <w:r w:rsidRPr="00803663">
        <w:rPr>
          <w:sz w:val="28"/>
          <w:szCs w:val="28"/>
        </w:rPr>
        <w:t>W skład Rady Rodziców nowej kadencji mogą wchodzić osoby będące członkami Rady Rodziców w roku poprzednim.</w:t>
      </w:r>
    </w:p>
    <w:p w:rsidR="000405D9" w:rsidRPr="00803663" w:rsidRDefault="000405D9" w:rsidP="000405D9">
      <w:pPr>
        <w:numPr>
          <w:ilvl w:val="0"/>
          <w:numId w:val="4"/>
        </w:numPr>
        <w:suppressAutoHyphens w:val="0"/>
        <w:spacing w:before="120"/>
        <w:jc w:val="both"/>
        <w:rPr>
          <w:sz w:val="28"/>
          <w:szCs w:val="28"/>
        </w:rPr>
      </w:pPr>
      <w:r w:rsidRPr="00803663">
        <w:rPr>
          <w:sz w:val="28"/>
          <w:szCs w:val="28"/>
        </w:rPr>
        <w:t>Decyzja dotycząca ewentualnych zmian w regulaminie Rady Rodziców może być podjęta większością głosów członków obecnych na zebraniu Rady.</w:t>
      </w:r>
    </w:p>
    <w:p w:rsidR="000405D9" w:rsidRPr="00803663" w:rsidRDefault="000405D9" w:rsidP="000405D9">
      <w:pPr>
        <w:numPr>
          <w:ilvl w:val="0"/>
          <w:numId w:val="4"/>
        </w:numPr>
        <w:suppressAutoHyphens w:val="0"/>
        <w:spacing w:before="120"/>
        <w:jc w:val="both"/>
        <w:rPr>
          <w:sz w:val="28"/>
          <w:szCs w:val="28"/>
        </w:rPr>
      </w:pPr>
      <w:r w:rsidRPr="00803663">
        <w:rPr>
          <w:sz w:val="28"/>
          <w:szCs w:val="28"/>
        </w:rPr>
        <w:t xml:space="preserve">W zebraniu może brać udział (z głosem doradczym) dyrektor przedszkola </w:t>
      </w:r>
      <w:r>
        <w:rPr>
          <w:sz w:val="28"/>
          <w:szCs w:val="28"/>
        </w:rPr>
        <w:t>i </w:t>
      </w:r>
      <w:r w:rsidRPr="00803663">
        <w:rPr>
          <w:sz w:val="28"/>
          <w:szCs w:val="28"/>
        </w:rPr>
        <w:t>inni członkowie Rady Pedagogicznej.</w:t>
      </w:r>
    </w:p>
    <w:p w:rsidR="000405D9" w:rsidRPr="00803663" w:rsidRDefault="000405D9" w:rsidP="000405D9">
      <w:pPr>
        <w:numPr>
          <w:ilvl w:val="0"/>
          <w:numId w:val="4"/>
        </w:numPr>
        <w:suppressAutoHyphens w:val="0"/>
        <w:spacing w:before="120"/>
        <w:jc w:val="both"/>
        <w:rPr>
          <w:sz w:val="28"/>
          <w:szCs w:val="28"/>
        </w:rPr>
      </w:pPr>
      <w:r w:rsidRPr="00803663">
        <w:rPr>
          <w:sz w:val="28"/>
          <w:szCs w:val="28"/>
        </w:rPr>
        <w:t>Zebrania Rady Rodziców są protokołowane.</w:t>
      </w:r>
    </w:p>
    <w:p w:rsidR="000405D9" w:rsidRPr="001743E5" w:rsidRDefault="000405D9" w:rsidP="000405D9">
      <w:pPr>
        <w:numPr>
          <w:ilvl w:val="0"/>
          <w:numId w:val="4"/>
        </w:numPr>
        <w:suppressAutoHyphens w:val="0"/>
        <w:spacing w:before="120" w:line="300" w:lineRule="exact"/>
        <w:jc w:val="both"/>
        <w:rPr>
          <w:b/>
          <w:sz w:val="28"/>
          <w:szCs w:val="28"/>
        </w:rPr>
      </w:pPr>
      <w:r w:rsidRPr="001743E5">
        <w:rPr>
          <w:b/>
          <w:color w:val="000000"/>
          <w:sz w:val="28"/>
          <w:szCs w:val="28"/>
        </w:rPr>
        <w:lastRenderedPageBreak/>
        <w:t>Niniejszy regulamin wchodzi w życie</w:t>
      </w:r>
      <w:r>
        <w:rPr>
          <w:b/>
          <w:color w:val="000000"/>
          <w:sz w:val="28"/>
          <w:szCs w:val="28"/>
        </w:rPr>
        <w:t xml:space="preserve"> z dn. 03.12.2009</w:t>
      </w:r>
      <w:r w:rsidRPr="001743E5">
        <w:rPr>
          <w:b/>
          <w:color w:val="000000"/>
          <w:sz w:val="28"/>
          <w:szCs w:val="28"/>
        </w:rPr>
        <w:t>r.</w:t>
      </w:r>
    </w:p>
    <w:p w:rsidR="000405D9" w:rsidRDefault="000405D9" w:rsidP="000405D9">
      <w:pPr>
        <w:jc w:val="both"/>
        <w:rPr>
          <w:sz w:val="16"/>
          <w:szCs w:val="16"/>
        </w:rPr>
      </w:pPr>
      <w:r>
        <w:t xml:space="preserve">    </w:t>
      </w:r>
    </w:p>
    <w:p w:rsidR="000405D9" w:rsidRPr="00012C6F" w:rsidRDefault="000405D9" w:rsidP="000405D9">
      <w:pPr>
        <w:jc w:val="both"/>
        <w:rPr>
          <w:sz w:val="16"/>
          <w:szCs w:val="16"/>
        </w:rPr>
      </w:pPr>
    </w:p>
    <w:p w:rsidR="0086091F" w:rsidRDefault="000405D9" w:rsidP="000405D9">
      <w:r>
        <w:t xml:space="preserve">Przewodniczący Rady Rodziców:  </w:t>
      </w:r>
      <w:r w:rsidR="00681CA8">
        <w:t>Pani Monika Król</w:t>
      </w:r>
      <w:r>
        <w:t xml:space="preserve">                                                  </w:t>
      </w:r>
    </w:p>
    <w:sectPr w:rsidR="0086091F" w:rsidSect="00860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644"/>
        </w:tabs>
        <w:ind w:left="644" w:hanging="360"/>
      </w:pPr>
    </w:lvl>
  </w:abstractNum>
  <w:abstractNum w:abstractNumId="1">
    <w:nsid w:val="068D711B"/>
    <w:multiLevelType w:val="hybridMultilevel"/>
    <w:tmpl w:val="DE2E4B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C3127ED"/>
    <w:multiLevelType w:val="hybridMultilevel"/>
    <w:tmpl w:val="BFA22510"/>
    <w:lvl w:ilvl="0" w:tplc="215E7920">
      <w:start w:val="1"/>
      <w:numFmt w:val="lowerLetter"/>
      <w:lvlText w:val="%1."/>
      <w:lvlJc w:val="left"/>
      <w:pPr>
        <w:tabs>
          <w:tab w:val="num" w:pos="3136"/>
        </w:tabs>
        <w:ind w:left="313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5805310"/>
    <w:multiLevelType w:val="hybridMultilevel"/>
    <w:tmpl w:val="92D217F4"/>
    <w:lvl w:ilvl="0" w:tplc="0415000F">
      <w:start w:val="1"/>
      <w:numFmt w:val="decimal"/>
      <w:lvlText w:val="%1."/>
      <w:lvlJc w:val="left"/>
      <w:pPr>
        <w:tabs>
          <w:tab w:val="num" w:pos="900"/>
        </w:tabs>
        <w:ind w:left="900" w:hanging="360"/>
      </w:pPr>
    </w:lvl>
    <w:lvl w:ilvl="1" w:tplc="10AE248A">
      <w:start w:val="1"/>
      <w:numFmt w:val="lowerLetter"/>
      <w:lvlText w:val="%2."/>
      <w:lvlJc w:val="left"/>
      <w:pPr>
        <w:tabs>
          <w:tab w:val="num" w:pos="1620"/>
        </w:tabs>
        <w:ind w:left="1620" w:hanging="360"/>
      </w:pPr>
      <w:rPr>
        <w:rFonts w:hint="default"/>
      </w:rPr>
    </w:lvl>
    <w:lvl w:ilvl="2" w:tplc="C626548E">
      <w:start w:val="2"/>
      <w:numFmt w:val="decimal"/>
      <w:lvlText w:val="%3)"/>
      <w:lvlJc w:val="left"/>
      <w:pPr>
        <w:tabs>
          <w:tab w:val="num" w:pos="2520"/>
        </w:tabs>
        <w:ind w:left="2520" w:hanging="36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280451A0"/>
    <w:multiLevelType w:val="hybridMultilevel"/>
    <w:tmpl w:val="46127774"/>
    <w:lvl w:ilvl="0" w:tplc="3EC0ACCA">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9CE2168"/>
    <w:multiLevelType w:val="hybridMultilevel"/>
    <w:tmpl w:val="6DD2A68E"/>
    <w:lvl w:ilvl="0" w:tplc="0415000F">
      <w:start w:val="1"/>
      <w:numFmt w:val="decimal"/>
      <w:lvlText w:val="%1."/>
      <w:lvlJc w:val="left"/>
      <w:pPr>
        <w:tabs>
          <w:tab w:val="num" w:pos="900"/>
        </w:tabs>
        <w:ind w:left="900" w:hanging="360"/>
      </w:pPr>
    </w:lvl>
    <w:lvl w:ilvl="1" w:tplc="04150001">
      <w:start w:val="1"/>
      <w:numFmt w:val="bullet"/>
      <w:lvlText w:val=""/>
      <w:lvlJc w:val="left"/>
      <w:pPr>
        <w:tabs>
          <w:tab w:val="num" w:pos="1620"/>
        </w:tabs>
        <w:ind w:left="1620" w:hanging="360"/>
      </w:pPr>
      <w:rPr>
        <w:rFonts w:ascii="Symbol" w:hAnsi="Symbol"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nsid w:val="4F582861"/>
    <w:multiLevelType w:val="hybridMultilevel"/>
    <w:tmpl w:val="ACA47EB6"/>
    <w:lvl w:ilvl="0" w:tplc="E76E0484">
      <w:start w:val="1"/>
      <w:numFmt w:val="lowerLetter"/>
      <w:lvlText w:val="%1."/>
      <w:lvlJc w:val="left"/>
      <w:pPr>
        <w:tabs>
          <w:tab w:val="num" w:pos="2416"/>
        </w:tabs>
        <w:ind w:left="241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48756D8"/>
    <w:multiLevelType w:val="hybridMultilevel"/>
    <w:tmpl w:val="B86CB608"/>
    <w:lvl w:ilvl="0" w:tplc="0000000D">
      <w:start w:val="1"/>
      <w:numFmt w:val="decimal"/>
      <w:lvlText w:val="%1."/>
      <w:lvlJc w:val="left"/>
      <w:pPr>
        <w:tabs>
          <w:tab w:val="num" w:pos="644"/>
        </w:tabs>
        <w:ind w:left="644"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C11698D"/>
    <w:multiLevelType w:val="hybridMultilevel"/>
    <w:tmpl w:val="3FB67C6A"/>
    <w:lvl w:ilvl="0" w:tplc="0000000D">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7"/>
  </w:num>
  <w:num w:numId="3">
    <w:abstractNumId w:val="5"/>
  </w:num>
  <w:num w:numId="4">
    <w:abstractNumId w:val="8"/>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05D9"/>
    <w:rsid w:val="000405D9"/>
    <w:rsid w:val="00106158"/>
    <w:rsid w:val="00681CA8"/>
    <w:rsid w:val="0086091F"/>
    <w:rsid w:val="00EB1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0405D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405D9"/>
    <w:pPr>
      <w:ind w:left="720"/>
      <w:jc w:val="both"/>
    </w:pPr>
    <w:rPr>
      <w:sz w:val="28"/>
    </w:rPr>
  </w:style>
  <w:style w:type="character" w:customStyle="1" w:styleId="TekstpodstawowywcityZnak">
    <w:name w:val="Tekst podstawowy wcięty Znak"/>
    <w:basedOn w:val="Domylnaczcionkaakapitu"/>
    <w:link w:val="Tekstpodstawowywcity"/>
    <w:rsid w:val="000405D9"/>
    <w:rPr>
      <w:rFonts w:ascii="Times New Roman" w:eastAsia="Times New Roman" w:hAnsi="Times New Roman" w:cs="Times New Roman"/>
      <w:sz w:val="28"/>
      <w:szCs w:val="24"/>
      <w:lang w:eastAsia="ar-SA"/>
    </w:rPr>
  </w:style>
  <w:style w:type="paragraph" w:styleId="Nagwek">
    <w:name w:val="header"/>
    <w:basedOn w:val="Normalny"/>
    <w:link w:val="NagwekZnak"/>
    <w:rsid w:val="000405D9"/>
    <w:pPr>
      <w:tabs>
        <w:tab w:val="center" w:pos="4536"/>
        <w:tab w:val="right" w:pos="9072"/>
      </w:tabs>
      <w:suppressAutoHyphens w:val="0"/>
    </w:pPr>
    <w:rPr>
      <w:sz w:val="20"/>
      <w:szCs w:val="20"/>
      <w:lang w:eastAsia="pl-PL"/>
    </w:rPr>
  </w:style>
  <w:style w:type="character" w:customStyle="1" w:styleId="NagwekZnak">
    <w:name w:val="Nagłówek Znak"/>
    <w:basedOn w:val="Domylnaczcionkaakapitu"/>
    <w:link w:val="Nagwek"/>
    <w:rsid w:val="000405D9"/>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vulcan.pl/przegdok.asp?qdatprz=21-12-2009&amp;qplikid=1" TargetMode="External"/><Relationship Id="rId3" Type="http://schemas.openxmlformats.org/officeDocument/2006/relationships/settings" Target="settings.xml"/><Relationship Id="rId7" Type="http://schemas.openxmlformats.org/officeDocument/2006/relationships/hyperlink" Target="http://prawo.vulcan.pl/przegdok.asp?qdatprz=21-12-2009&amp;qpliki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wo.vulcan.pl/przegdok.asp?qdatprz=21-12-2009&amp;qplikid=1" TargetMode="External"/><Relationship Id="rId11" Type="http://schemas.openxmlformats.org/officeDocument/2006/relationships/fontTable" Target="fontTable.xml"/><Relationship Id="rId5" Type="http://schemas.openxmlformats.org/officeDocument/2006/relationships/hyperlink" Target="http://prawo.vulcan.pl/przegdok.asp?qdatprz=21-12-2009&amp;qplikid=1" TargetMode="External"/><Relationship Id="rId10" Type="http://schemas.openxmlformats.org/officeDocument/2006/relationships/hyperlink" Target="http://prawo.vulcan.pl/przegdok.asp?qdatprz=21-12-2009&amp;qplikid=1" TargetMode="External"/><Relationship Id="rId4" Type="http://schemas.openxmlformats.org/officeDocument/2006/relationships/webSettings" Target="webSettings.xml"/><Relationship Id="rId9" Type="http://schemas.openxmlformats.org/officeDocument/2006/relationships/hyperlink" Target="http://prawo.vulcan.pl/przegdok.asp?qdatprz=21-12-2009&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1440</Words>
  <Characters>8644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13</dc:creator>
  <cp:lastModifiedBy>Przedszkole Nr 13</cp:lastModifiedBy>
  <cp:revision>3</cp:revision>
  <dcterms:created xsi:type="dcterms:W3CDTF">2011-10-10T10:35:00Z</dcterms:created>
  <dcterms:modified xsi:type="dcterms:W3CDTF">2012-03-20T11:03:00Z</dcterms:modified>
</cp:coreProperties>
</file>